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EA0" w:rsidRPr="00696EA0" w:rsidRDefault="00696EA0" w:rsidP="00696EA0">
      <w:pPr>
        <w:pStyle w:val="name"/>
        <w:spacing w:before="0" w:beforeAutospacing="0" w:after="0" w:afterAutospacing="0"/>
        <w:jc w:val="center"/>
        <w:rPr>
          <w:rFonts w:ascii="Arial" w:hAnsi="Arial" w:cs="Arial"/>
          <w:b/>
          <w:bCs/>
          <w:color w:val="A93000"/>
          <w:sz w:val="36"/>
          <w:szCs w:val="36"/>
        </w:rPr>
      </w:pPr>
      <w:r>
        <w:tab/>
      </w:r>
      <w:proofErr w:type="spellStart"/>
      <w:r w:rsidRPr="00696EA0">
        <w:rPr>
          <w:rFonts w:ascii="Arial" w:hAnsi="Arial" w:cs="Arial"/>
          <w:b/>
          <w:bCs/>
          <w:color w:val="A93000"/>
          <w:sz w:val="36"/>
          <w:szCs w:val="36"/>
        </w:rPr>
        <w:t>Loral</w:t>
      </w:r>
      <w:proofErr w:type="spellEnd"/>
      <w:r w:rsidRPr="00696EA0">
        <w:rPr>
          <w:rFonts w:ascii="Arial" w:hAnsi="Arial" w:cs="Arial"/>
          <w:b/>
          <w:bCs/>
          <w:color w:val="A93000"/>
          <w:sz w:val="36"/>
          <w:szCs w:val="36"/>
        </w:rPr>
        <w:t xml:space="preserve"> Pilsener</w:t>
      </w:r>
    </w:p>
    <w:p w:rsidR="00696EA0" w:rsidRPr="00696EA0" w:rsidRDefault="00696EA0" w:rsidP="00696EA0">
      <w:pPr>
        <w:spacing w:after="0" w:line="240" w:lineRule="auto"/>
        <w:jc w:val="center"/>
        <w:rPr>
          <w:rFonts w:ascii="Arial" w:eastAsia="Times New Roman" w:hAnsi="Arial" w:cs="Arial"/>
          <w:i/>
          <w:iCs/>
          <w:color w:val="333333"/>
          <w:sz w:val="24"/>
          <w:szCs w:val="24"/>
          <w:lang w:eastAsia="de-DE"/>
        </w:rPr>
      </w:pPr>
      <w:r w:rsidRPr="00696EA0">
        <w:rPr>
          <w:rFonts w:ascii="Arial" w:eastAsia="Times New Roman" w:hAnsi="Arial" w:cs="Arial"/>
          <w:i/>
          <w:iCs/>
          <w:color w:val="333333"/>
          <w:sz w:val="24"/>
          <w:szCs w:val="24"/>
          <w:lang w:eastAsia="de-DE"/>
        </w:rPr>
        <w:t>Deutsches Pilsner</w:t>
      </w:r>
    </w:p>
    <w:p w:rsidR="00696EA0" w:rsidRPr="00696EA0" w:rsidRDefault="00696EA0" w:rsidP="00696E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696EA0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914400" cy="914400"/>
            <wp:effectExtent l="0" t="0" r="0" b="0"/>
            <wp:wrapTight wrapText="bothSides">
              <wp:wrapPolygon edited="0">
                <wp:start x="6750" y="0"/>
                <wp:lineTo x="4500" y="1800"/>
                <wp:lineTo x="3600" y="3600"/>
                <wp:lineTo x="2250" y="16200"/>
                <wp:lineTo x="6300" y="21150"/>
                <wp:lineTo x="7650" y="21150"/>
                <wp:lineTo x="13950" y="21150"/>
                <wp:lineTo x="15300" y="21150"/>
                <wp:lineTo x="17100" y="16650"/>
                <wp:lineTo x="16650" y="14400"/>
                <wp:lineTo x="18900" y="7200"/>
                <wp:lineTo x="19350" y="4950"/>
                <wp:lineTo x="17100" y="1350"/>
                <wp:lineTo x="14400" y="0"/>
                <wp:lineTo x="6750" y="0"/>
              </wp:wrapPolygon>
            </wp:wrapTight>
            <wp:docPr id="1" name="Grafik 1" descr="https://www.maischemalzundmehr.de/bilder/bier_4-8ebc_gro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ischemalzundmehr.de/bilder/bier_4-8ebc_gros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6EA0" w:rsidRPr="00696EA0" w:rsidRDefault="00696EA0" w:rsidP="00696EA0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lang w:eastAsia="de-DE"/>
        </w:rPr>
      </w:pPr>
      <w:r w:rsidRPr="00696EA0">
        <w:rPr>
          <w:rFonts w:ascii="Arial" w:eastAsia="Times New Roman" w:hAnsi="Arial" w:cs="Arial"/>
          <w:b/>
          <w:color w:val="333333"/>
          <w:lang w:eastAsia="de-DE"/>
        </w:rPr>
        <w:t>Für 23 Liter Ausschlagwürze</w:t>
      </w:r>
    </w:p>
    <w:p w:rsidR="00696EA0" w:rsidRDefault="00696EA0" w:rsidP="00696E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lang w:eastAsia="de-DE"/>
        </w:rPr>
      </w:pPr>
      <w:r w:rsidRPr="00696EA0">
        <w:rPr>
          <w:rFonts w:ascii="Arial" w:eastAsia="Times New Roman" w:hAnsi="Arial" w:cs="Arial"/>
          <w:b/>
          <w:bCs/>
          <w:color w:val="333333"/>
          <w:lang w:eastAsia="de-DE"/>
        </w:rPr>
        <w:t xml:space="preserve">Stammwürze:         % | Bittere: 38 IBU | Farbe: 5 EBC | Alkohol:     </w:t>
      </w:r>
      <w:r>
        <w:rPr>
          <w:rFonts w:ascii="Arial" w:eastAsia="Times New Roman" w:hAnsi="Arial" w:cs="Arial"/>
          <w:b/>
          <w:bCs/>
          <w:color w:val="333333"/>
          <w:lang w:eastAsia="de-DE"/>
        </w:rPr>
        <w:t xml:space="preserve">      %</w:t>
      </w:r>
    </w:p>
    <w:p w:rsidR="00696EA0" w:rsidRDefault="00696EA0" w:rsidP="00696E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lang w:eastAsia="de-DE"/>
        </w:rPr>
      </w:pPr>
    </w:p>
    <w:p w:rsidR="00696EA0" w:rsidRDefault="00696EA0" w:rsidP="00696E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lang w:eastAsia="de-DE"/>
        </w:rPr>
      </w:pPr>
    </w:p>
    <w:p w:rsidR="00696EA0" w:rsidRDefault="00696EA0" w:rsidP="00696E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lang w:eastAsia="de-DE"/>
        </w:rPr>
      </w:pPr>
    </w:p>
    <w:p w:rsidR="00A25699" w:rsidRPr="00F025A5" w:rsidRDefault="00A25699" w:rsidP="00696EA0">
      <w:pPr>
        <w:pStyle w:val="Listenabsatz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Schüttung: </w:t>
      </w: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ab/>
        <w:t>Pilsner Malz       4,16 kg</w:t>
      </w:r>
    </w:p>
    <w:p w:rsidR="00A25699" w:rsidRPr="00F025A5" w:rsidRDefault="00F025A5" w:rsidP="00A25699">
      <w:pPr>
        <w:spacing w:after="0" w:line="240" w:lineRule="auto"/>
        <w:ind w:left="2124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       </w:t>
      </w:r>
      <w:proofErr w:type="spellStart"/>
      <w:r w:rsidR="00A25699"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Caramalz</w:t>
      </w:r>
      <w:proofErr w:type="spellEnd"/>
      <w:r w:rsidR="00A25699"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Pils     0.18 kg</w:t>
      </w:r>
    </w:p>
    <w:p w:rsidR="00A25699" w:rsidRPr="00F025A5" w:rsidRDefault="00A25699" w:rsidP="00A25699">
      <w:pPr>
        <w:spacing w:after="0" w:line="240" w:lineRule="auto"/>
        <w:ind w:left="2124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</w:t>
      </w:r>
    </w:p>
    <w:p w:rsidR="00696EA0" w:rsidRPr="00F025A5" w:rsidRDefault="00696EA0" w:rsidP="00696EA0">
      <w:pPr>
        <w:pStyle w:val="Listenabsatz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17 Liter Hauptguss auf 59° Erwärmen - </w:t>
      </w:r>
      <w:proofErr w:type="spell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Einmaischen</w:t>
      </w:r>
      <w:proofErr w:type="spellEnd"/>
    </w:p>
    <w:p w:rsidR="00696EA0" w:rsidRPr="00F025A5" w:rsidRDefault="00696EA0" w:rsidP="00696EA0">
      <w:pPr>
        <w:pStyle w:val="Listenabsatz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Rasten :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1. Rast 55° für 10 Minuten</w:t>
      </w:r>
    </w:p>
    <w:p w:rsidR="00696EA0" w:rsidRPr="00F025A5" w:rsidRDefault="00696EA0" w:rsidP="00696EA0">
      <w:pPr>
        <w:spacing w:after="0" w:line="240" w:lineRule="auto"/>
        <w:ind w:left="6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                        2. Rast 62° für 45 Minuten</w:t>
      </w:r>
    </w:p>
    <w:p w:rsidR="00696EA0" w:rsidRPr="00F025A5" w:rsidRDefault="00696EA0" w:rsidP="00696EA0">
      <w:pPr>
        <w:spacing w:after="0" w:line="240" w:lineRule="auto"/>
        <w:ind w:left="6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ab/>
      </w: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ab/>
        <w:t xml:space="preserve">      </w:t>
      </w:r>
      <w:r w:rsid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 </w:t>
      </w: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3. Rast 67° für 15 Minuten</w:t>
      </w:r>
    </w:p>
    <w:p w:rsidR="00696EA0" w:rsidRPr="00F025A5" w:rsidRDefault="00696EA0" w:rsidP="00696EA0">
      <w:pPr>
        <w:spacing w:after="0" w:line="240" w:lineRule="auto"/>
        <w:ind w:left="6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ab/>
      </w: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ab/>
        <w:t xml:space="preserve">      </w:t>
      </w:r>
      <w:r w:rsid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 </w:t>
      </w:r>
      <w:bookmarkStart w:id="0" w:name="_GoBack"/>
      <w:bookmarkEnd w:id="0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4. Rast 72° für 20 Minuten</w:t>
      </w:r>
    </w:p>
    <w:p w:rsidR="00F025A5" w:rsidRPr="00F025A5" w:rsidRDefault="00F025A5" w:rsidP="00F025A5">
      <w:pPr>
        <w:pStyle w:val="Listenabsatz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Jodprobe</w:t>
      </w:r>
    </w:p>
    <w:p w:rsidR="00696EA0" w:rsidRPr="00F025A5" w:rsidRDefault="00696EA0" w:rsidP="00696EA0">
      <w:pPr>
        <w:pStyle w:val="Listenabsatz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1</w:t>
      </w:r>
      <w:r w:rsidR="00A25699"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3</w:t>
      </w: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Liter </w:t>
      </w:r>
      <w:proofErr w:type="spell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Nachguss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erwärmen</w:t>
      </w:r>
    </w:p>
    <w:p w:rsidR="00696EA0" w:rsidRPr="00F025A5" w:rsidRDefault="00696EA0" w:rsidP="00696EA0">
      <w:pPr>
        <w:pStyle w:val="Listenabsatz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spell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Abmaischen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bei 78°</w:t>
      </w:r>
    </w:p>
    <w:p w:rsidR="00A25699" w:rsidRPr="00F025A5" w:rsidRDefault="00A25699" w:rsidP="00696EA0">
      <w:pPr>
        <w:pStyle w:val="Listenabsatz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Vorlauf </w:t>
      </w:r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auf den Treber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geben </w:t>
      </w:r>
    </w:p>
    <w:p w:rsidR="00696EA0" w:rsidRPr="00F025A5" w:rsidRDefault="00696EA0" w:rsidP="00696EA0">
      <w:pPr>
        <w:pStyle w:val="Listenabsatz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13 Liter </w:t>
      </w:r>
      <w:proofErr w:type="spell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Nachguss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</w:t>
      </w:r>
      <w:r w:rsidR="00A25699"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(78°) </w:t>
      </w: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auffüllen</w:t>
      </w:r>
    </w:p>
    <w:p w:rsidR="00A25699" w:rsidRPr="00F025A5" w:rsidRDefault="00A25699" w:rsidP="002905A9">
      <w:pPr>
        <w:spacing w:after="0" w:line="240" w:lineRule="auto"/>
        <w:ind w:left="6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</w:p>
    <w:p w:rsidR="002905A9" w:rsidRPr="00F025A5" w:rsidRDefault="002905A9" w:rsidP="002905A9">
      <w:pPr>
        <w:spacing w:after="0" w:line="240" w:lineRule="auto"/>
        <w:ind w:left="6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</w:p>
    <w:p w:rsidR="002905A9" w:rsidRPr="00F025A5" w:rsidRDefault="002905A9" w:rsidP="002905A9">
      <w:pPr>
        <w:pStyle w:val="Listenabsatz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spell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Würzekochen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:   Zeit 90 Minuten</w:t>
      </w:r>
    </w:p>
    <w:p w:rsidR="00B14E29" w:rsidRPr="00F025A5" w:rsidRDefault="00B14E29" w:rsidP="00B14E2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Messung Würze vor dem Kochen</w:t>
      </w:r>
    </w:p>
    <w:p w:rsidR="002905A9" w:rsidRPr="00F025A5" w:rsidRDefault="002905A9" w:rsidP="002905A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spell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Loral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10 </w:t>
      </w:r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g  (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12% α-Säure) (zur Vorderwürze)</w:t>
      </w:r>
    </w:p>
    <w:p w:rsidR="002905A9" w:rsidRPr="00F025A5" w:rsidRDefault="002905A9" w:rsidP="002905A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spellStart"/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Loral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7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g  (12% α-Säure) 80 Minuten</w:t>
      </w:r>
    </w:p>
    <w:p w:rsidR="002905A9" w:rsidRPr="00F025A5" w:rsidRDefault="002905A9" w:rsidP="002905A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spellStart"/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Loral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4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g  (12% α-Säure)  60 Minuten</w:t>
      </w:r>
    </w:p>
    <w:p w:rsidR="002905A9" w:rsidRPr="00F025A5" w:rsidRDefault="002905A9" w:rsidP="002905A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spellStart"/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Loral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5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g  (12% α-Säure)  15 Minuten</w:t>
      </w:r>
    </w:p>
    <w:p w:rsidR="002905A9" w:rsidRPr="00F025A5" w:rsidRDefault="002905A9" w:rsidP="002905A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proofErr w:type="spellStart"/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Loral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 8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g  (12% α-Säure)  in den Whirlpoo</w:t>
      </w:r>
      <w:r w:rsidR="00B14E29"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l</w:t>
      </w:r>
    </w:p>
    <w:p w:rsidR="00B14E29" w:rsidRPr="00F025A5" w:rsidRDefault="00B14E29" w:rsidP="002905A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Messung Stammwürze </w:t>
      </w:r>
    </w:p>
    <w:p w:rsidR="002905A9" w:rsidRPr="00F025A5" w:rsidRDefault="002905A9" w:rsidP="002905A9">
      <w:pPr>
        <w:pStyle w:val="Listenabsatz"/>
        <w:spacing w:after="0" w:line="240" w:lineRule="auto"/>
        <w:ind w:left="780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</w:p>
    <w:p w:rsidR="002905A9" w:rsidRPr="00F025A5" w:rsidRDefault="002905A9" w:rsidP="002905A9">
      <w:pPr>
        <w:pStyle w:val="Listenabsatz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Nach dem Whirlpool – </w:t>
      </w:r>
      <w:proofErr w:type="spell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Würzekühler</w:t>
      </w:r>
      <w:proofErr w:type="spell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rein und auf ca. 20 Grad abkühlen.</w:t>
      </w:r>
    </w:p>
    <w:p w:rsidR="00F025A5" w:rsidRPr="00F025A5" w:rsidRDefault="00F025A5" w:rsidP="002905A9">
      <w:pPr>
        <w:pStyle w:val="Listenabsatz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Gärbehälter verschließen und ab in den Kühlschrank, Abkühlung auf 10 Grad</w:t>
      </w:r>
    </w:p>
    <w:p w:rsidR="00F025A5" w:rsidRPr="00F025A5" w:rsidRDefault="00F025A5" w:rsidP="002905A9">
      <w:pPr>
        <w:pStyle w:val="Listenabsatz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Trockenhefe einstreuen und 30 Minuten rehydrieren lassen</w:t>
      </w:r>
    </w:p>
    <w:p w:rsidR="00F025A5" w:rsidRPr="00F025A5" w:rsidRDefault="00F025A5" w:rsidP="002905A9">
      <w:pPr>
        <w:pStyle w:val="Listenabsatz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Kelle </w:t>
      </w:r>
      <w:proofErr w:type="gramStart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abkochen  und</w:t>
      </w:r>
      <w:proofErr w:type="gramEnd"/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 xml:space="preserve"> Würze aufziehen</w:t>
      </w:r>
    </w:p>
    <w:p w:rsidR="00F025A5" w:rsidRPr="00F025A5" w:rsidRDefault="00F025A5" w:rsidP="002905A9">
      <w:pPr>
        <w:pStyle w:val="Listenabsatz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</w:pPr>
      <w:r w:rsidRPr="00F025A5">
        <w:rPr>
          <w:rFonts w:ascii="Arial" w:eastAsia="Times New Roman" w:hAnsi="Arial" w:cs="Arial"/>
          <w:b/>
          <w:bCs/>
          <w:color w:val="333333"/>
          <w:sz w:val="28"/>
          <w:szCs w:val="28"/>
          <w:lang w:eastAsia="de-DE"/>
        </w:rPr>
        <w:t>Deckel drauf, Gärröhrchen drauf und beten…</w:t>
      </w:r>
    </w:p>
    <w:p w:rsidR="002905A9" w:rsidRPr="002905A9" w:rsidRDefault="002905A9" w:rsidP="002905A9">
      <w:pPr>
        <w:spacing w:after="0" w:line="240" w:lineRule="auto"/>
        <w:ind w:left="3540"/>
        <w:rPr>
          <w:rFonts w:ascii="Arial" w:eastAsia="Times New Roman" w:hAnsi="Arial" w:cs="Arial"/>
          <w:b/>
          <w:bCs/>
          <w:color w:val="333333"/>
          <w:lang w:eastAsia="de-DE"/>
        </w:rPr>
      </w:pPr>
    </w:p>
    <w:p w:rsidR="00EF2960" w:rsidRDefault="00EF2960" w:rsidP="00696EA0">
      <w:pPr>
        <w:tabs>
          <w:tab w:val="left" w:pos="3315"/>
        </w:tabs>
      </w:pPr>
    </w:p>
    <w:sectPr w:rsidR="00EF296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3461A"/>
    <w:multiLevelType w:val="hybridMultilevel"/>
    <w:tmpl w:val="1A8E22FE"/>
    <w:lvl w:ilvl="0" w:tplc="0407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125B6937"/>
    <w:multiLevelType w:val="hybridMultilevel"/>
    <w:tmpl w:val="5C3017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E3F48"/>
    <w:multiLevelType w:val="hybridMultilevel"/>
    <w:tmpl w:val="B6AC6DEA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C2E20D2"/>
    <w:multiLevelType w:val="hybridMultilevel"/>
    <w:tmpl w:val="9A541576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238638E"/>
    <w:multiLevelType w:val="hybridMultilevel"/>
    <w:tmpl w:val="213EB8F4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6F5736"/>
    <w:multiLevelType w:val="hybridMultilevel"/>
    <w:tmpl w:val="0CAEE7CA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5390C90"/>
    <w:multiLevelType w:val="hybridMultilevel"/>
    <w:tmpl w:val="31AE25D4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6CE2151"/>
    <w:multiLevelType w:val="hybridMultilevel"/>
    <w:tmpl w:val="95624D2C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76828EB"/>
    <w:multiLevelType w:val="hybridMultilevel"/>
    <w:tmpl w:val="D6D2D4AA"/>
    <w:lvl w:ilvl="0" w:tplc="0407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EA0"/>
    <w:rsid w:val="002905A9"/>
    <w:rsid w:val="00696EA0"/>
    <w:rsid w:val="00A25699"/>
    <w:rsid w:val="00B14E29"/>
    <w:rsid w:val="00EF2960"/>
    <w:rsid w:val="00F0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89859"/>
  <w15:chartTrackingRefBased/>
  <w15:docId w15:val="{4A05BB7E-9DAB-4B1E-A76F-3697C89D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ame">
    <w:name w:val="name"/>
    <w:basedOn w:val="Standard"/>
    <w:rsid w:val="00696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sorte">
    <w:name w:val="sorte"/>
    <w:basedOn w:val="Standard"/>
    <w:rsid w:val="00696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liter">
    <w:name w:val="liter"/>
    <w:basedOn w:val="Standard"/>
    <w:rsid w:val="00696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autor">
    <w:name w:val="autor"/>
    <w:basedOn w:val="Standard"/>
    <w:rsid w:val="00696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daten">
    <w:name w:val="daten"/>
    <w:basedOn w:val="Standard"/>
    <w:rsid w:val="00696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696E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</cp:lastModifiedBy>
  <cp:revision>1</cp:revision>
  <dcterms:created xsi:type="dcterms:W3CDTF">2021-06-13T11:57:00Z</dcterms:created>
  <dcterms:modified xsi:type="dcterms:W3CDTF">2021-06-13T12:52:00Z</dcterms:modified>
</cp:coreProperties>
</file>